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6A" w:rsidRPr="005224DC" w:rsidRDefault="005224DC" w:rsidP="005224DC">
      <w:pPr>
        <w:jc w:val="center"/>
        <w:rPr>
          <w:b/>
        </w:rPr>
      </w:pPr>
      <w:r w:rsidRPr="005224DC">
        <w:rPr>
          <w:b/>
        </w:rPr>
        <w:t>Uitnodiging van de Vereniging JOJ voor het zomeruitje 2018</w:t>
      </w:r>
    </w:p>
    <w:p w:rsidR="005224DC" w:rsidRDefault="005224DC" w:rsidP="005224DC">
      <w:pPr>
        <w:jc w:val="center"/>
        <w:rPr>
          <w:b/>
        </w:rPr>
      </w:pPr>
      <w:r w:rsidRPr="005224DC">
        <w:rPr>
          <w:b/>
        </w:rPr>
        <w:t>"Ontwikkeling Bajes Kwartier en rondleiding Bijlmerbajes"</w:t>
      </w:r>
    </w:p>
    <w:p w:rsidR="005224DC" w:rsidRDefault="005224DC" w:rsidP="005224DC">
      <w:pPr>
        <w:rPr>
          <w:b/>
        </w:rPr>
      </w:pPr>
    </w:p>
    <w:p w:rsidR="005224DC" w:rsidRPr="005224DC" w:rsidRDefault="005224DC" w:rsidP="005224DC">
      <w:r>
        <w:rPr>
          <w:b/>
        </w:rPr>
        <w:t xml:space="preserve">Datum: </w:t>
      </w:r>
      <w:r>
        <w:rPr>
          <w:b/>
        </w:rPr>
        <w:tab/>
      </w:r>
      <w:r>
        <w:rPr>
          <w:b/>
        </w:rPr>
        <w:tab/>
      </w:r>
      <w:r>
        <w:rPr>
          <w:b/>
        </w:rPr>
        <w:tab/>
      </w:r>
      <w:r>
        <w:rPr>
          <w:b/>
        </w:rPr>
        <w:tab/>
      </w:r>
      <w:r>
        <w:t>Donderdag 16 augustus 2018</w:t>
      </w:r>
    </w:p>
    <w:p w:rsidR="005224DC" w:rsidRDefault="005224DC" w:rsidP="005224DC">
      <w:pPr>
        <w:rPr>
          <w:b/>
        </w:rPr>
      </w:pPr>
    </w:p>
    <w:p w:rsidR="005224DC" w:rsidRPr="00337467" w:rsidRDefault="005224DC" w:rsidP="005224DC">
      <w:r>
        <w:rPr>
          <w:b/>
        </w:rPr>
        <w:t xml:space="preserve">Tijd: </w:t>
      </w:r>
      <w:r w:rsidR="00337467">
        <w:rPr>
          <w:b/>
        </w:rPr>
        <w:tab/>
      </w:r>
      <w:r w:rsidR="00337467">
        <w:rPr>
          <w:b/>
        </w:rPr>
        <w:tab/>
      </w:r>
      <w:r w:rsidR="00337467">
        <w:rPr>
          <w:b/>
        </w:rPr>
        <w:tab/>
      </w:r>
      <w:r w:rsidR="00337467">
        <w:rPr>
          <w:b/>
        </w:rPr>
        <w:tab/>
      </w:r>
      <w:r w:rsidR="00337467">
        <w:rPr>
          <w:b/>
        </w:rPr>
        <w:tab/>
      </w:r>
      <w:r w:rsidR="00337467">
        <w:t>14.30 uur – 19.30 uur</w:t>
      </w:r>
    </w:p>
    <w:p w:rsidR="005224DC" w:rsidRDefault="005224DC" w:rsidP="005224DC">
      <w:pPr>
        <w:rPr>
          <w:b/>
        </w:rPr>
      </w:pPr>
    </w:p>
    <w:p w:rsidR="005224DC" w:rsidRPr="00337467" w:rsidRDefault="005224DC" w:rsidP="005224DC">
      <w:r>
        <w:rPr>
          <w:b/>
        </w:rPr>
        <w:t>Locatie:</w:t>
      </w:r>
      <w:r w:rsidR="00337467">
        <w:rPr>
          <w:b/>
        </w:rPr>
        <w:tab/>
      </w:r>
      <w:r w:rsidR="00337467">
        <w:rPr>
          <w:b/>
        </w:rPr>
        <w:tab/>
      </w:r>
      <w:r w:rsidR="00337467">
        <w:rPr>
          <w:b/>
        </w:rPr>
        <w:tab/>
      </w:r>
      <w:r w:rsidR="00337467">
        <w:rPr>
          <w:b/>
        </w:rPr>
        <w:tab/>
      </w:r>
      <w:bookmarkStart w:id="0" w:name="_GoBack"/>
      <w:r w:rsidR="00337467">
        <w:t xml:space="preserve">Bijlmer Bajes, </w:t>
      </w:r>
      <w:r w:rsidR="00337467" w:rsidRPr="003B1905">
        <w:t xml:space="preserve">H.J.E. </w:t>
      </w:r>
      <w:proofErr w:type="spellStart"/>
      <w:r w:rsidR="00337467" w:rsidRPr="003B1905">
        <w:t>Wenckebachweg</w:t>
      </w:r>
      <w:proofErr w:type="spellEnd"/>
      <w:r w:rsidR="00337467" w:rsidRPr="003B1905">
        <w:t xml:space="preserve"> 48,</w:t>
      </w:r>
      <w:r w:rsidR="00337467">
        <w:t xml:space="preserve"> Amsterdam</w:t>
      </w:r>
      <w:bookmarkEnd w:id="0"/>
    </w:p>
    <w:p w:rsidR="005224DC" w:rsidRDefault="005224DC" w:rsidP="005224DC">
      <w:pPr>
        <w:rPr>
          <w:b/>
        </w:rPr>
      </w:pPr>
    </w:p>
    <w:p w:rsidR="005224DC" w:rsidRPr="00337467" w:rsidRDefault="005224DC" w:rsidP="005224DC">
      <w:r>
        <w:rPr>
          <w:b/>
        </w:rPr>
        <w:t>Opleidingspunten:</w:t>
      </w:r>
      <w:r w:rsidR="00337467">
        <w:rPr>
          <w:b/>
        </w:rPr>
        <w:tab/>
      </w:r>
      <w:r w:rsidR="00337467">
        <w:rPr>
          <w:b/>
        </w:rPr>
        <w:tab/>
      </w:r>
      <w:r w:rsidR="00337467">
        <w:t>n.v.t.</w:t>
      </w:r>
    </w:p>
    <w:p w:rsidR="005224DC" w:rsidRDefault="005224DC" w:rsidP="005224DC">
      <w:pPr>
        <w:rPr>
          <w:b/>
        </w:rPr>
      </w:pPr>
    </w:p>
    <w:p w:rsidR="005224DC" w:rsidRDefault="005224DC" w:rsidP="005224DC">
      <w:pPr>
        <w:rPr>
          <w:b/>
        </w:rPr>
      </w:pPr>
      <w:r>
        <w:rPr>
          <w:b/>
        </w:rPr>
        <w:t>Inleiding</w:t>
      </w:r>
    </w:p>
    <w:p w:rsidR="005224DC" w:rsidRDefault="005224DC" w:rsidP="005224DC"/>
    <w:p w:rsidR="003B1905" w:rsidRDefault="005224DC" w:rsidP="005224DC">
      <w:r>
        <w:t xml:space="preserve">Op donderdagmiddag 16 augustus 2018 organiseert de </w:t>
      </w:r>
      <w:r w:rsidR="00A21737">
        <w:t>Vereniging</w:t>
      </w:r>
      <w:r w:rsidR="00337467">
        <w:t xml:space="preserve"> JOJ haar jaarlijkse </w:t>
      </w:r>
      <w:r>
        <w:t xml:space="preserve">zomeruitje. </w:t>
      </w:r>
      <w:r w:rsidR="00A21737">
        <w:t>Dit jaar staat het zomeruitje in het teken van één van de meest spraakmakende vastgoedprojecten van het moment: de herontwikkeling van de Bijlmerbajes ('Bajes Kwartier').</w:t>
      </w:r>
      <w:r w:rsidR="003B1905">
        <w:t xml:space="preserve"> </w:t>
      </w:r>
    </w:p>
    <w:p w:rsidR="003B1905" w:rsidRDefault="003B1905" w:rsidP="005224DC"/>
    <w:p w:rsidR="003B1905" w:rsidRDefault="003B1905" w:rsidP="005224DC">
      <w:r>
        <w:t xml:space="preserve">Ontwikkelaar AM zal </w:t>
      </w:r>
      <w:r w:rsidR="00337467">
        <w:t xml:space="preserve">ons alle ins en outs vertellen over </w:t>
      </w:r>
      <w:r>
        <w:t xml:space="preserve">het project. </w:t>
      </w:r>
      <w:r w:rsidR="00337467">
        <w:t>Hierna verzorgen twee oud-cipiers van de Bijlmer Bajes een rondleiding door de gevangenis</w:t>
      </w:r>
      <w:r>
        <w:t xml:space="preserve">. De dag sluiten we af met een </w:t>
      </w:r>
      <w:r w:rsidR="00CC7DB2">
        <w:t>borrel</w:t>
      </w:r>
      <w:r w:rsidR="00337467">
        <w:t>, die bij mooi weer vanzelfsprekend buiten zal plaatsvinden.</w:t>
      </w:r>
    </w:p>
    <w:p w:rsidR="005224DC" w:rsidRDefault="005224DC" w:rsidP="005224DC"/>
    <w:p w:rsidR="005224DC" w:rsidRDefault="005224DC" w:rsidP="005224DC">
      <w:pPr>
        <w:rPr>
          <w:b/>
        </w:rPr>
      </w:pPr>
      <w:r>
        <w:rPr>
          <w:b/>
        </w:rPr>
        <w:t>Programma</w:t>
      </w:r>
    </w:p>
    <w:p w:rsidR="005224DC" w:rsidRDefault="005224DC" w:rsidP="005224DC">
      <w:r>
        <w:t xml:space="preserve">14.30 uur – 15.00 uur: </w:t>
      </w:r>
      <w:r>
        <w:tab/>
      </w:r>
      <w:r>
        <w:tab/>
        <w:t>inloop met koffie en thee</w:t>
      </w:r>
    </w:p>
    <w:p w:rsidR="005224DC" w:rsidRDefault="005224DC" w:rsidP="005224DC">
      <w:r>
        <w:t>15.00 uur – 15.30 uur:</w:t>
      </w:r>
      <w:r>
        <w:tab/>
      </w:r>
      <w:r>
        <w:tab/>
      </w:r>
      <w:r>
        <w:tab/>
        <w:t>presentatie ontwikkelaar AM over Bajes Kwartier</w:t>
      </w:r>
    </w:p>
    <w:p w:rsidR="005224DC" w:rsidRDefault="005224DC" w:rsidP="005224DC">
      <w:r>
        <w:t xml:space="preserve">15.00 uur – 17.30 uur: </w:t>
      </w:r>
      <w:r>
        <w:tab/>
      </w:r>
      <w:r>
        <w:tab/>
        <w:t>rondleiding Bijlmer Bajes</w:t>
      </w:r>
    </w:p>
    <w:p w:rsidR="00887943" w:rsidRDefault="005224DC" w:rsidP="005224DC">
      <w:r>
        <w:t xml:space="preserve">17.00 uur – 19.30 uur: </w:t>
      </w:r>
      <w:r>
        <w:tab/>
      </w:r>
      <w:r>
        <w:tab/>
        <w:t>borrel (bij mooi weer: buiten)</w:t>
      </w:r>
      <w:r>
        <w:tab/>
      </w:r>
    </w:p>
    <w:p w:rsidR="005224DC" w:rsidRPr="003B1905" w:rsidRDefault="005224DC" w:rsidP="005224DC">
      <w:r>
        <w:tab/>
      </w:r>
    </w:p>
    <w:p w:rsidR="005224DC" w:rsidRDefault="005224DC" w:rsidP="005224DC">
      <w:pPr>
        <w:rPr>
          <w:b/>
        </w:rPr>
      </w:pPr>
      <w:r>
        <w:rPr>
          <w:b/>
        </w:rPr>
        <w:t>Aanmelding</w:t>
      </w:r>
    </w:p>
    <w:p w:rsidR="005224DC" w:rsidRDefault="005224DC" w:rsidP="005224DC">
      <w:r>
        <w:t xml:space="preserve">Leden en andere </w:t>
      </w:r>
      <w:r w:rsidR="00CC7DB2">
        <w:t>geïnteresseerden</w:t>
      </w:r>
      <w:r>
        <w:t xml:space="preserve"> voor het zomeruitje kunnen zich aanmelden via de website van de Vereniging JOJ, </w:t>
      </w:r>
      <w:hyperlink r:id="rId7" w:history="1">
        <w:r w:rsidRPr="00BC0535">
          <w:rPr>
            <w:rStyle w:val="Hyperlink"/>
          </w:rPr>
          <w:t>www.vjoj.nl</w:t>
        </w:r>
      </w:hyperlink>
      <w:r>
        <w:t xml:space="preserve">. Tevens kunt u zich via de website aanmelden voor het lidmaatschap. Voor vragen met betrekking tot het zomeruitje, kunt u contact opnemen via </w:t>
      </w:r>
      <w:hyperlink r:id="rId8" w:history="1">
        <w:r w:rsidR="00D0207B" w:rsidRPr="003E608F">
          <w:rPr>
            <w:rStyle w:val="Hyperlink"/>
          </w:rPr>
          <w:t>info@vjoj.nl</w:t>
        </w:r>
      </w:hyperlink>
      <w:r>
        <w:t xml:space="preserve">. </w:t>
      </w:r>
    </w:p>
    <w:p w:rsidR="00CC7DB2" w:rsidRDefault="00CC7DB2" w:rsidP="005224DC">
      <w:pPr>
        <w:rPr>
          <w:b/>
        </w:rPr>
      </w:pPr>
    </w:p>
    <w:p w:rsidR="005224DC" w:rsidRDefault="005224DC" w:rsidP="005224DC">
      <w:pPr>
        <w:rPr>
          <w:b/>
        </w:rPr>
      </w:pPr>
      <w:r>
        <w:rPr>
          <w:b/>
        </w:rPr>
        <w:t>Routebeschrijving Openbaar Vervoer</w:t>
      </w:r>
    </w:p>
    <w:p w:rsidR="003B1905" w:rsidRPr="003B1905" w:rsidRDefault="003B1905" w:rsidP="003B1905">
      <w:r>
        <w:t xml:space="preserve">De locatie is op loopafstand van metrostation </w:t>
      </w:r>
      <w:proofErr w:type="spellStart"/>
      <w:r>
        <w:t>Spaklerweg</w:t>
      </w:r>
      <w:proofErr w:type="spellEnd"/>
      <w:r>
        <w:t>.</w:t>
      </w:r>
    </w:p>
    <w:p w:rsidR="003B1905" w:rsidRPr="003B1905" w:rsidRDefault="003B1905" w:rsidP="005224DC"/>
    <w:p w:rsidR="005224DC" w:rsidRDefault="005224DC" w:rsidP="005224DC">
      <w:pPr>
        <w:rPr>
          <w:b/>
        </w:rPr>
      </w:pPr>
      <w:r>
        <w:rPr>
          <w:b/>
        </w:rPr>
        <w:t>Lidmaatschap Vereniging JOJ</w:t>
      </w:r>
    </w:p>
    <w:p w:rsidR="005224DC" w:rsidRDefault="005224DC" w:rsidP="005224DC">
      <w:r>
        <w:t>Lid worden van de Vereniging JOJ is mogelijk voor slechts EUR 75,00 per jaar. Studenten betalen EUR 25,00 per jaar. Het lidmaatschap geeft na betaling recht op gratis bezoek aan workshops, seminars en uitjes.</w:t>
      </w:r>
    </w:p>
    <w:p w:rsidR="005224DC" w:rsidRDefault="00DA5C38" w:rsidP="00DA5C38">
      <w:pPr>
        <w:tabs>
          <w:tab w:val="left" w:pos="5100"/>
        </w:tabs>
      </w:pPr>
      <w:r>
        <w:tab/>
      </w:r>
    </w:p>
    <w:p w:rsidR="005224DC" w:rsidRPr="005224DC" w:rsidRDefault="005224DC" w:rsidP="005224DC">
      <w:pPr>
        <w:rPr>
          <w:b/>
        </w:rPr>
      </w:pPr>
    </w:p>
    <w:sectPr w:rsidR="005224DC" w:rsidRPr="005224DC" w:rsidSect="005D3A46">
      <w:headerReference w:type="even" r:id="rId9"/>
      <w:headerReference w:type="default" r:id="rId10"/>
      <w:footerReference w:type="even" r:id="rId11"/>
      <w:footerReference w:type="default" r:id="rId12"/>
      <w:headerReference w:type="first" r:id="rId13"/>
      <w:footerReference w:type="first" r:id="rId14"/>
      <w:pgSz w:w="11906" w:h="16838"/>
      <w:pgMar w:top="1701" w:right="1474" w:bottom="1758" w:left="147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32" w:rsidRDefault="004D5B32" w:rsidP="00EE09C2">
      <w:pPr>
        <w:spacing w:line="240" w:lineRule="auto"/>
      </w:pPr>
      <w:r>
        <w:separator/>
      </w:r>
    </w:p>
  </w:endnote>
  <w:endnote w:type="continuationSeparator" w:id="0">
    <w:p w:rsidR="004D5B32" w:rsidRDefault="004D5B32" w:rsidP="00EE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46" w:rsidRDefault="005D3A4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C2" w:rsidRPr="00543294" w:rsidRDefault="004D5B32" w:rsidP="00646366">
    <w:pPr>
      <w:pStyle w:val="Voetnoot"/>
      <w:tabs>
        <w:tab w:val="right" w:pos="8931"/>
      </w:tabs>
    </w:pPr>
    <w:r>
      <w:fldChar w:fldCharType="begin"/>
    </w:r>
    <w:r>
      <w:instrText xml:space="preserve"> DOCPROPERTY  WsReferentie </w:instrText>
    </w:r>
    <w:r>
      <w:fldChar w:fldCharType="separate"/>
    </w:r>
    <w:r w:rsidR="009E64F1">
      <w:t>AT/159753.1</w:t>
    </w:r>
    <w:r>
      <w:fldChar w:fldCharType="end"/>
    </w:r>
    <w:r w:rsidR="00EE09C2" w:rsidRPr="00AF234F">
      <w:tab/>
    </w:r>
    <w:r>
      <w:fldChar w:fldCharType="begin"/>
    </w:r>
    <w:r>
      <w:instrText xml:space="preserve"> PAGE </w:instrText>
    </w:r>
    <w:r>
      <w:fldChar w:fldCharType="separate"/>
    </w:r>
    <w:r w:rsidR="00CB7F49">
      <w:rPr>
        <w:noProof/>
      </w:rPr>
      <w:t>1</w:t>
    </w:r>
    <w:r>
      <w:rPr>
        <w:noProof/>
      </w:rPr>
      <w:fldChar w:fldCharType="end"/>
    </w:r>
    <w:r w:rsidR="00EE09C2" w:rsidRPr="00AF234F">
      <w:t>/</w:t>
    </w:r>
    <w:r>
      <w:fldChar w:fldCharType="begin"/>
    </w:r>
    <w:r>
      <w:instrText xml:space="preserve"> SECTIONPAGES  </w:instrText>
    </w:r>
    <w:r>
      <w:fldChar w:fldCharType="separate"/>
    </w:r>
    <w:r w:rsidR="00CB7F49">
      <w:rPr>
        <w:noProof/>
      </w:rPr>
      <w:t>1</w:t>
    </w:r>
    <w:r>
      <w:rPr>
        <w:noProof/>
      </w:rPr>
      <w:fldChar w:fldCharType="end"/>
    </w:r>
  </w:p>
  <w:p w:rsidR="00EE09C2" w:rsidRPr="00EE09C2" w:rsidRDefault="00EE09C2" w:rsidP="00EE09C2">
    <w:pPr>
      <w:pStyle w:val="Voetno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46" w:rsidRDefault="005D3A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32" w:rsidRDefault="004D5B32" w:rsidP="00EE09C2">
      <w:pPr>
        <w:spacing w:line="240" w:lineRule="auto"/>
      </w:pPr>
      <w:r>
        <w:separator/>
      </w:r>
    </w:p>
  </w:footnote>
  <w:footnote w:type="continuationSeparator" w:id="0">
    <w:p w:rsidR="004D5B32" w:rsidRDefault="004D5B32" w:rsidP="00EE09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46" w:rsidRDefault="005D3A4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46" w:rsidRDefault="005D3A4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46" w:rsidRDefault="005D3A4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1689"/>
    <w:multiLevelType w:val="multilevel"/>
    <w:tmpl w:val="8C7CD576"/>
    <w:name w:val="LexenceListOVKArticles"/>
    <w:lvl w:ilvl="0">
      <w:start w:val="1"/>
      <w:numFmt w:val="decimal"/>
      <w:lvlRestart w:val="0"/>
      <w:suff w:val="space"/>
      <w:lvlText w:val="Artikel %1"/>
      <w:lvlJc w:val="left"/>
      <w:pPr>
        <w:tabs>
          <w:tab w:val="num" w:pos="567"/>
        </w:tabs>
        <w:ind w:left="567" w:hanging="567"/>
      </w:pPr>
      <w:rPr>
        <w:rFonts w:ascii="Verdana" w:hAnsi="Verdana"/>
        <w:b/>
        <w:sz w:val="19"/>
      </w:rPr>
    </w:lvl>
    <w:lvl w:ilvl="1">
      <w:start w:val="1"/>
      <w:numFmt w:val="decimal"/>
      <w:lvlText w:val="%1.%2"/>
      <w:lvlJc w:val="left"/>
      <w:pPr>
        <w:tabs>
          <w:tab w:val="num" w:pos="567"/>
        </w:tabs>
        <w:ind w:left="567" w:hanging="567"/>
      </w:pPr>
      <w:rPr>
        <w:i w:val="0"/>
      </w:rPr>
    </w:lvl>
    <w:lvl w:ilvl="2">
      <w:start w:val="1"/>
      <w:numFmt w:val="lowerLetter"/>
      <w:pStyle w:val="OVKOpsommingA"/>
      <w:lvlText w:val="%3."/>
      <w:lvlJc w:val="left"/>
      <w:pPr>
        <w:tabs>
          <w:tab w:val="num" w:pos="935"/>
        </w:tabs>
        <w:ind w:left="935" w:hanging="368"/>
      </w:pPr>
      <w:rPr>
        <w:rFonts w:ascii="Verdana" w:hAnsi="Verdana"/>
        <w:sz w:val="19"/>
      </w:rPr>
    </w:lvl>
    <w:lvl w:ilvl="3">
      <w:start w:val="1"/>
      <w:numFmt w:val="lowerRoman"/>
      <w:pStyle w:val="OVKOpsommingI"/>
      <w:lvlText w:val="%4."/>
      <w:lvlJc w:val="left"/>
      <w:pPr>
        <w:tabs>
          <w:tab w:val="num" w:pos="1417"/>
        </w:tabs>
        <w:ind w:left="1417" w:hanging="482"/>
      </w:pPr>
      <w:rPr>
        <w:rFonts w:ascii="Verdana" w:hAnsi="Verdana"/>
        <w:sz w:val="19"/>
      </w:r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 w15:restartNumberingAfterBreak="0">
    <w:nsid w:val="119663D8"/>
    <w:multiLevelType w:val="multilevel"/>
    <w:tmpl w:val="7BF6EF94"/>
    <w:name w:val="LexenceListProcesstuk"/>
    <w:lvl w:ilvl="0">
      <w:start w:val="1"/>
      <w:numFmt w:val="decimal"/>
      <w:lvlRestart w:val="0"/>
      <w:pStyle w:val="ProcesstukParagraaf"/>
      <w:lvlText w:val="%1"/>
      <w:lvlJc w:val="left"/>
      <w:pPr>
        <w:tabs>
          <w:tab w:val="num" w:pos="567"/>
        </w:tabs>
        <w:ind w:left="567" w:hanging="567"/>
      </w:pPr>
      <w:rPr>
        <w:rFonts w:ascii="Verdana" w:hAnsi="Verdana"/>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rocesstukSubparagraaf"/>
      <w:lvlText w:val="%2"/>
      <w:lvlJc w:val="left"/>
      <w:pPr>
        <w:tabs>
          <w:tab w:val="num" w:pos="1134"/>
        </w:tabs>
        <w:ind w:left="1134" w:hanging="567"/>
      </w:pPr>
      <w:rPr>
        <w:rFonts w:ascii="Verdana" w:hAnsi="Verdana"/>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ProcesstukSubsubparagraaf"/>
      <w:lvlText w:val="%1.%3"/>
      <w:lvlJc w:val="left"/>
      <w:pPr>
        <w:tabs>
          <w:tab w:val="num" w:pos="567"/>
        </w:tabs>
        <w:ind w:left="567" w:hanging="567"/>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rocesstukSubsubparagraafA"/>
      <w:lvlText w:val="%4."/>
      <w:lvlJc w:val="left"/>
      <w:pPr>
        <w:tabs>
          <w:tab w:val="num" w:pos="935"/>
        </w:tabs>
        <w:ind w:left="935" w:hanging="357"/>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rocesstukSubsubparagraafI"/>
      <w:lvlText w:val="%5."/>
      <w:lvlJc w:val="left"/>
      <w:pPr>
        <w:tabs>
          <w:tab w:val="num" w:pos="1417"/>
        </w:tabs>
        <w:ind w:left="1417" w:hanging="482"/>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094561"/>
    <w:multiLevelType w:val="multilevel"/>
    <w:tmpl w:val="D5AEF56C"/>
    <w:name w:val="LexenceListChapters"/>
    <w:lvl w:ilvl="0">
      <w:start w:val="1"/>
      <w:numFmt w:val="decimal"/>
      <w:lvlRestart w:val="0"/>
      <w:pStyle w:val="Hoofdstuktitel"/>
      <w:lvlText w:val="%1"/>
      <w:lvlJc w:val="left"/>
      <w:pPr>
        <w:tabs>
          <w:tab w:val="num" w:pos="567"/>
        </w:tabs>
        <w:ind w:left="567" w:hanging="567"/>
      </w:pPr>
      <w:rPr>
        <w:rFonts w:ascii="Verdana" w:hAnsi="Verdana"/>
        <w:b/>
        <w:sz w:val="24"/>
      </w:rPr>
    </w:lvl>
    <w:lvl w:ilvl="1">
      <w:start w:val="1"/>
      <w:numFmt w:val="decimal"/>
      <w:pStyle w:val="Paragraaftitel"/>
      <w:lvlText w:val="%1.%2"/>
      <w:lvlJc w:val="left"/>
      <w:pPr>
        <w:tabs>
          <w:tab w:val="num" w:pos="567"/>
        </w:tabs>
        <w:ind w:left="567" w:hanging="567"/>
      </w:pPr>
      <w:rPr>
        <w:i w:val="0"/>
      </w:rPr>
    </w:lvl>
    <w:lvl w:ilvl="2">
      <w:start w:val="1"/>
      <w:numFmt w:val="decimal"/>
      <w:pStyle w:val="Subparagraaftitel"/>
      <w:lvlText w:val="%1.%2.%3"/>
      <w:lvlJc w:val="left"/>
      <w:pPr>
        <w:tabs>
          <w:tab w:val="num" w:pos="680"/>
        </w:tabs>
        <w:ind w:left="680" w:hanging="680"/>
      </w:pPr>
      <w:rPr>
        <w:u w:val="none"/>
      </w:rPr>
    </w:lvl>
    <w:lvl w:ilvl="3">
      <w:start w:val="1"/>
      <w:numFmt w:val="decimal"/>
      <w:pStyle w:val="Subsubparagraaftitel"/>
      <w:lvlText w:val="%1.%2.%3.%4"/>
      <w:lvlJc w:val="left"/>
      <w:pPr>
        <w:tabs>
          <w:tab w:val="num" w:pos="567"/>
        </w:tabs>
        <w:ind w:left="567" w:hanging="567"/>
      </w:pPr>
    </w:lvl>
    <w:lvl w:ilvl="4">
      <w:start w:val="1"/>
      <w:numFmt w:val="decimal"/>
      <w:lvlRestart w:val="0"/>
      <w:pStyle w:val="Paragraaftitelzh"/>
      <w:lvlText w:val="%5"/>
      <w:lvlJc w:val="left"/>
      <w:pPr>
        <w:tabs>
          <w:tab w:val="num" w:pos="567"/>
        </w:tabs>
        <w:ind w:left="567" w:hanging="567"/>
      </w:pPr>
      <w:rPr>
        <w:i w:val="0"/>
      </w:rPr>
    </w:lvl>
    <w:lvl w:ilvl="5">
      <w:start w:val="1"/>
      <w:numFmt w:val="decimal"/>
      <w:pStyle w:val="Subparagraaftitelzh"/>
      <w:lvlText w:val="%5.%6"/>
      <w:lvlJc w:val="left"/>
      <w:pPr>
        <w:tabs>
          <w:tab w:val="num" w:pos="567"/>
        </w:tabs>
        <w:ind w:left="567" w:hanging="567"/>
      </w:pPr>
      <w:rPr>
        <w:u w:val="none"/>
      </w:rPr>
    </w:lvl>
    <w:lvl w:ilvl="6">
      <w:start w:val="1"/>
      <w:numFmt w:val="decimal"/>
      <w:pStyle w:val="Subsubparagraaftitelzh"/>
      <w:lvlText w:val="%5.%6.%7"/>
      <w:lvlJc w:val="left"/>
      <w:pPr>
        <w:tabs>
          <w:tab w:val="num" w:pos="567"/>
        </w:tabs>
        <w:ind w:left="567" w:hanging="567"/>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 w15:restartNumberingAfterBreak="0">
    <w:nsid w:val="225C5127"/>
    <w:multiLevelType w:val="multilevel"/>
    <w:tmpl w:val="9F146DC4"/>
    <w:name w:val="LexenceListOvKOverwegingen"/>
    <w:lvl w:ilvl="0">
      <w:start w:val="1"/>
      <w:numFmt w:val="lowerLetter"/>
      <w:lvlRestart w:val="0"/>
      <w:lvlText w:val="%1."/>
      <w:lvlJc w:val="left"/>
      <w:pPr>
        <w:tabs>
          <w:tab w:val="num" w:pos="567"/>
        </w:tabs>
        <w:ind w:left="567" w:hanging="567"/>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5E0B45"/>
    <w:multiLevelType w:val="multilevel"/>
    <w:tmpl w:val="7DA6DAAC"/>
    <w:name w:val="LexenceListNumbers"/>
    <w:lvl w:ilvl="0">
      <w:start w:val="1"/>
      <w:numFmt w:val="decimal"/>
      <w:lvlRestart w:val="0"/>
      <w:lvlText w:val="%1."/>
      <w:lvlJc w:val="left"/>
      <w:pPr>
        <w:tabs>
          <w:tab w:val="num" w:pos="935"/>
        </w:tabs>
        <w:ind w:left="935" w:hanging="357"/>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7"/>
        </w:tabs>
        <w:ind w:left="1417" w:hanging="482"/>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98"/>
        </w:tabs>
        <w:ind w:left="2098" w:hanging="681"/>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948"/>
        </w:tabs>
        <w:ind w:left="2948" w:hanging="85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3969"/>
        </w:tabs>
        <w:ind w:left="3969" w:hanging="1021"/>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B145D9"/>
    <w:multiLevelType w:val="multilevel"/>
    <w:tmpl w:val="5C8CF6EA"/>
    <w:name w:val="LexenceListOvKPartijen"/>
    <w:lvl w:ilvl="0">
      <w:start w:val="1"/>
      <w:numFmt w:val="decimal"/>
      <w:lvlRestart w:val="0"/>
      <w:lvlText w:val="%1."/>
      <w:lvlJc w:val="left"/>
      <w:pPr>
        <w:tabs>
          <w:tab w:val="num" w:pos="567"/>
        </w:tabs>
        <w:ind w:left="567" w:hanging="567"/>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EDB198B"/>
    <w:multiLevelType w:val="multilevel"/>
    <w:tmpl w:val="CF04620E"/>
    <w:name w:val="LexenceListBullets"/>
    <w:lvl w:ilvl="0">
      <w:start w:val="1"/>
      <w:numFmt w:val="bullet"/>
      <w:lvlRestart w:val="0"/>
      <w:lvlText w:val=""/>
      <w:lvlJc w:val="left"/>
      <w:pPr>
        <w:tabs>
          <w:tab w:val="num" w:pos="935"/>
        </w:tabs>
        <w:ind w:left="935" w:hanging="357"/>
      </w:pPr>
      <w:rPr>
        <w:rFonts w:ascii="Symbol" w:hAnsi="Symbol" w:hint="default"/>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7"/>
        </w:tabs>
        <w:ind w:left="1417" w:hanging="482"/>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30973F1"/>
    <w:multiLevelType w:val="multilevel"/>
    <w:tmpl w:val="204EAA28"/>
    <w:name w:val="LexenceListAttachmentsEN"/>
    <w:lvl w:ilvl="0">
      <w:start w:val="1"/>
      <w:numFmt w:val="decimal"/>
      <w:pStyle w:val="Schedule"/>
      <w:lvlText w:val="Schedule %1"/>
      <w:lvlJc w:val="left"/>
      <w:pPr>
        <w:tabs>
          <w:tab w:val="num" w:pos="567"/>
        </w:tabs>
        <w:ind w:left="567" w:hanging="567"/>
      </w:pPr>
      <w:rPr>
        <w:rFonts w:ascii="Verdana" w:hAnsi="Verdana"/>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nnex"/>
      <w:lvlText w:val="Annex %2"/>
      <w:lvlJc w:val="left"/>
      <w:pPr>
        <w:tabs>
          <w:tab w:val="num" w:pos="567"/>
        </w:tabs>
        <w:ind w:left="567" w:hanging="567"/>
      </w:pPr>
      <w:rPr>
        <w:rFonts w:ascii="Verdana" w:hAnsi="Verdana"/>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numFmt w:val="none"/>
      <w:lvlRestart w:val="0"/>
      <w:suff w:val="nothing"/>
      <w:lvlText w:val=""/>
      <w:lvlJc w:val="left"/>
      <w:pPr>
        <w:tabs>
          <w:tab w:val="num" w:pos="0"/>
        </w:tabs>
        <w:ind w:left="0" w:firstLine="0"/>
      </w:pPr>
      <w:rPr>
        <w:rFonts w:ascii="Verdana" w:hAnsi="Verdana"/>
        <w:b w:val="0"/>
        <w:i w:val="0"/>
        <w:caps/>
        <w:smallCaps w:val="0"/>
        <w:strike w:val="0"/>
        <w:dstrike w:val="0"/>
        <w:vanish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6EC0083"/>
    <w:multiLevelType w:val="multilevel"/>
    <w:tmpl w:val="8A1E3334"/>
    <w:name w:val="LexenceListOVKArticlesWhiteLine"/>
    <w:lvl w:ilvl="0">
      <w:start w:val="1"/>
      <w:numFmt w:val="lowerLetter"/>
      <w:lvlRestart w:val="0"/>
      <w:pStyle w:val="OVKOpsommingAwhiteline"/>
      <w:lvlText w:val="%1."/>
      <w:lvlJc w:val="left"/>
      <w:pPr>
        <w:tabs>
          <w:tab w:val="num" w:pos="935"/>
        </w:tabs>
        <w:ind w:left="935" w:hanging="368"/>
      </w:pPr>
      <w:rPr>
        <w:rFonts w:ascii="Verdana" w:hAnsi="Verdana"/>
        <w:sz w:val="19"/>
      </w:rPr>
    </w:lvl>
    <w:lvl w:ilvl="1">
      <w:start w:val="1"/>
      <w:numFmt w:val="lowerRoman"/>
      <w:pStyle w:val="OVKOpsommingIwhiteline"/>
      <w:lvlText w:val="%2."/>
      <w:lvlJc w:val="left"/>
      <w:pPr>
        <w:tabs>
          <w:tab w:val="num" w:pos="1417"/>
        </w:tabs>
        <w:ind w:left="1417" w:hanging="482"/>
      </w:pPr>
      <w:rPr>
        <w:rFonts w:ascii="Verdana" w:hAnsi="Verdana"/>
        <w:sz w:val="19"/>
      </w:r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 w15:restartNumberingAfterBreak="0">
    <w:nsid w:val="5239171D"/>
    <w:multiLevelType w:val="multilevel"/>
    <w:tmpl w:val="A9E43164"/>
    <w:name w:val="LexenceListAttachments"/>
    <w:lvl w:ilvl="0">
      <w:start w:val="1"/>
      <w:numFmt w:val="decimal"/>
      <w:pStyle w:val="Bijlagen"/>
      <w:lvlText w:val="Bijlage %1"/>
      <w:lvlJc w:val="left"/>
      <w:pPr>
        <w:tabs>
          <w:tab w:val="num" w:pos="567"/>
        </w:tabs>
        <w:ind w:left="567" w:hanging="567"/>
      </w:pPr>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none"/>
      <w:lvlRestart w:val="0"/>
      <w:suff w:val="nothing"/>
      <w:lvlText w:val=""/>
      <w:lvlJc w:val="left"/>
      <w:pPr>
        <w:tabs>
          <w:tab w:val="num" w:pos="0"/>
        </w:tabs>
        <w:ind w:left="0" w:firstLine="0"/>
      </w:pPr>
      <w:rPr>
        <w:rFonts w:ascii="Verdana" w:hAnsi="Verdana"/>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DF716FF"/>
    <w:multiLevelType w:val="multilevel"/>
    <w:tmpl w:val="9022E42E"/>
    <w:name w:val="LexenceListLetters"/>
    <w:lvl w:ilvl="0">
      <w:start w:val="1"/>
      <w:numFmt w:val="lowerLetter"/>
      <w:lvlRestart w:val="0"/>
      <w:lvlText w:val="%1."/>
      <w:lvlJc w:val="left"/>
      <w:pPr>
        <w:tabs>
          <w:tab w:val="num" w:pos="935"/>
        </w:tabs>
        <w:ind w:left="935" w:hanging="368"/>
      </w:pPr>
      <w:rPr>
        <w:rFonts w:ascii="Verdana" w:hAnsi="Verdana"/>
        <w:sz w:val="19"/>
      </w:rPr>
    </w:lvl>
    <w:lvl w:ilvl="1">
      <w:start w:val="1"/>
      <w:numFmt w:val="lowerRoman"/>
      <w:lvlText w:val="%2."/>
      <w:lvlJc w:val="left"/>
      <w:pPr>
        <w:tabs>
          <w:tab w:val="num" w:pos="1417"/>
        </w:tabs>
        <w:ind w:left="1417" w:hanging="482"/>
      </w:pPr>
      <w:rPr>
        <w:rFonts w:ascii="Verdana" w:hAnsi="Verdana"/>
        <w:sz w:val="19"/>
      </w:r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1" w15:restartNumberingAfterBreak="0">
    <w:nsid w:val="63725189"/>
    <w:multiLevelType w:val="multilevel"/>
    <w:tmpl w:val="D68086B4"/>
    <w:name w:val="LexenceListArticles"/>
    <w:lvl w:ilvl="0">
      <w:start w:val="1"/>
      <w:numFmt w:val="decimal"/>
      <w:lvlRestart w:val="0"/>
      <w:pStyle w:val="A"/>
      <w:suff w:val="space"/>
      <w:lvlText w:val="Artikel %1"/>
      <w:lvlJc w:val="left"/>
      <w:pPr>
        <w:tabs>
          <w:tab w:val="num" w:pos="567"/>
        </w:tabs>
        <w:ind w:left="567" w:hanging="567"/>
      </w:pPr>
      <w:rPr>
        <w:rFonts w:ascii="Verdana" w:hAnsi="Verdana"/>
        <w:b/>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
      <w:lvlText w:val="%1.%2"/>
      <w:lvlJc w:val="left"/>
      <w:pPr>
        <w:tabs>
          <w:tab w:val="num" w:pos="567"/>
        </w:tabs>
        <w:ind w:left="567" w:hanging="567"/>
      </w:pPr>
      <w:rPr>
        <w:i w:val="0"/>
        <w:caps w:val="0"/>
        <w:strike w:val="0"/>
        <w:dstrike w:val="0"/>
        <w:vanish w:val="0"/>
        <w:color w:val="00000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sA"/>
      <w:suff w:val="space"/>
      <w:lvlText w:val="%1.%2.%3"/>
      <w:lvlJc w:val="left"/>
      <w:pPr>
        <w:tabs>
          <w:tab w:val="num" w:pos="567"/>
        </w:tabs>
        <w:ind w:left="567" w:hanging="567"/>
      </w:pPr>
      <w:rPr>
        <w:u w:val="none"/>
      </w:rPr>
    </w:lvl>
    <w:lvl w:ilvl="3">
      <w:start w:val="1"/>
      <w:numFmt w:val="decimal"/>
      <w:suff w:val="space"/>
      <w:lvlText w:val="%1.%2.%3.%4"/>
      <w:lvlJc w:val="left"/>
      <w:pPr>
        <w:tabs>
          <w:tab w:val="num" w:pos="567"/>
        </w:tabs>
        <w:ind w:left="567" w:hanging="567"/>
      </w:pPr>
    </w:lvl>
    <w:lvl w:ilvl="4">
      <w:start w:val="1"/>
      <w:numFmt w:val="decimal"/>
      <w:lvlRestart w:val="0"/>
      <w:suff w:val="space"/>
      <w:lvlText w:val="%1.%2.%3.%4.%5"/>
      <w:lvlJc w:val="left"/>
      <w:pPr>
        <w:tabs>
          <w:tab w:val="num" w:pos="567"/>
        </w:tabs>
        <w:ind w:left="567" w:hanging="567"/>
      </w:pPr>
    </w:lvl>
    <w:lvl w:ilvl="5">
      <w:start w:val="1"/>
      <w:numFmt w:val="decimal"/>
      <w:lvlRestart w:val="0"/>
      <w:suff w:val="space"/>
      <w:lvlText w:val="%1.%2.%3.%4.%5.%6"/>
      <w:lvlJc w:val="left"/>
      <w:pPr>
        <w:tabs>
          <w:tab w:val="num" w:pos="567"/>
        </w:tabs>
        <w:ind w:left="567" w:hanging="567"/>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abstractNumId w:val="2"/>
  </w:num>
  <w:num w:numId="2">
    <w:abstractNumId w:val="11"/>
  </w:num>
  <w:num w:numId="3">
    <w:abstractNumId w:val="0"/>
  </w:num>
  <w:num w:numId="4">
    <w:abstractNumId w:val="8"/>
  </w:num>
  <w:num w:numId="5">
    <w:abstractNumId w:val="9"/>
  </w:num>
  <w:num w:numId="6">
    <w:abstractNumId w:val="1"/>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4B"/>
    <w:rsid w:val="0002076A"/>
    <w:rsid w:val="00061DE7"/>
    <w:rsid w:val="00214E4F"/>
    <w:rsid w:val="002A3DB6"/>
    <w:rsid w:val="00337467"/>
    <w:rsid w:val="003B1905"/>
    <w:rsid w:val="0047605D"/>
    <w:rsid w:val="004776FA"/>
    <w:rsid w:val="004C4958"/>
    <w:rsid w:val="004D5B32"/>
    <w:rsid w:val="005224DC"/>
    <w:rsid w:val="0054733C"/>
    <w:rsid w:val="005D3A46"/>
    <w:rsid w:val="005F595B"/>
    <w:rsid w:val="0068446A"/>
    <w:rsid w:val="00881FAD"/>
    <w:rsid w:val="00887943"/>
    <w:rsid w:val="008C6AEA"/>
    <w:rsid w:val="009E64F1"/>
    <w:rsid w:val="00A21737"/>
    <w:rsid w:val="00A6244B"/>
    <w:rsid w:val="00B90558"/>
    <w:rsid w:val="00C76E50"/>
    <w:rsid w:val="00CB7F49"/>
    <w:rsid w:val="00CC7DB2"/>
    <w:rsid w:val="00D0207B"/>
    <w:rsid w:val="00DA5C38"/>
    <w:rsid w:val="00DF62A5"/>
    <w:rsid w:val="00EE09C2"/>
    <w:rsid w:val="00F74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249D73-64D4-40EC-AED8-759B3BF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076A"/>
    <w:pPr>
      <w:spacing w:after="0" w:line="312" w:lineRule="auto"/>
    </w:pPr>
    <w:rPr>
      <w:rFonts w:ascii="Verdana" w:hAnsi="Verdana"/>
      <w:kern w:val="28"/>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E09C2"/>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EE09C2"/>
  </w:style>
  <w:style w:type="paragraph" w:styleId="Voettekst">
    <w:name w:val="footer"/>
    <w:basedOn w:val="Standaard"/>
    <w:link w:val="VoettekstChar"/>
    <w:uiPriority w:val="99"/>
    <w:semiHidden/>
    <w:unhideWhenUsed/>
    <w:rsid w:val="00EE09C2"/>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EE09C2"/>
  </w:style>
  <w:style w:type="paragraph" w:customStyle="1" w:styleId="Voetnoot">
    <w:name w:val="Voetnoot"/>
    <w:basedOn w:val="Standaard"/>
    <w:next w:val="Standaard"/>
    <w:link w:val="VoetnootChar"/>
    <w:rsid w:val="00EE09C2"/>
    <w:pPr>
      <w:tabs>
        <w:tab w:val="right" w:pos="8957"/>
      </w:tabs>
    </w:pPr>
    <w:rPr>
      <w:sz w:val="16"/>
    </w:rPr>
  </w:style>
  <w:style w:type="character" w:customStyle="1" w:styleId="VoetnootChar">
    <w:name w:val="Voetnoot Char"/>
    <w:basedOn w:val="Standaardalinea-lettertype"/>
    <w:link w:val="Voetnoot"/>
    <w:rsid w:val="00EE09C2"/>
    <w:rPr>
      <w:rFonts w:ascii="Verdana" w:hAnsi="Verdana"/>
      <w:kern w:val="28"/>
      <w:sz w:val="16"/>
    </w:rPr>
  </w:style>
  <w:style w:type="paragraph" w:customStyle="1" w:styleId="VoetnootBlanco">
    <w:name w:val="VoetnootBlanco"/>
    <w:basedOn w:val="Standaard"/>
    <w:next w:val="Standaard"/>
    <w:link w:val="VoetnootBlancoChar"/>
    <w:rsid w:val="00EE09C2"/>
    <w:pPr>
      <w:tabs>
        <w:tab w:val="right" w:pos="9411"/>
      </w:tabs>
    </w:pPr>
    <w:rPr>
      <w:sz w:val="16"/>
    </w:rPr>
  </w:style>
  <w:style w:type="character" w:customStyle="1" w:styleId="VoetnootBlancoChar">
    <w:name w:val="VoetnootBlanco Char"/>
    <w:basedOn w:val="Standaardalinea-lettertype"/>
    <w:link w:val="VoetnootBlanco"/>
    <w:rsid w:val="00EE09C2"/>
    <w:rPr>
      <w:rFonts w:ascii="Verdana" w:hAnsi="Verdana"/>
      <w:kern w:val="28"/>
      <w:sz w:val="16"/>
    </w:rPr>
  </w:style>
  <w:style w:type="paragraph" w:styleId="Voetnoottekst">
    <w:name w:val="footnote text"/>
    <w:basedOn w:val="Standaard"/>
    <w:link w:val="VoetnoottekstChar"/>
    <w:uiPriority w:val="99"/>
    <w:semiHidden/>
    <w:unhideWhenUsed/>
    <w:rsid w:val="00EE09C2"/>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EE09C2"/>
    <w:rPr>
      <w:rFonts w:ascii="Verdana" w:hAnsi="Verdana"/>
      <w:kern w:val="28"/>
      <w:sz w:val="16"/>
      <w:szCs w:val="20"/>
    </w:rPr>
  </w:style>
  <w:style w:type="paragraph" w:customStyle="1" w:styleId="Hoofdstuktitel">
    <w:name w:val="Hoofdstuktitel"/>
    <w:basedOn w:val="Standaard"/>
    <w:next w:val="Standaard"/>
    <w:link w:val="HoofdstuktitelChar"/>
    <w:rsid w:val="00EE09C2"/>
    <w:pPr>
      <w:pageBreakBefore/>
      <w:numPr>
        <w:numId w:val="1"/>
      </w:numPr>
      <w:spacing w:after="600"/>
    </w:pPr>
    <w:rPr>
      <w:b/>
      <w:caps/>
      <w:sz w:val="24"/>
    </w:rPr>
  </w:style>
  <w:style w:type="character" w:customStyle="1" w:styleId="HoofdstuktitelChar">
    <w:name w:val="Hoofdstuktitel Char"/>
    <w:basedOn w:val="Standaardalinea-lettertype"/>
    <w:link w:val="Hoofdstuktitel"/>
    <w:rsid w:val="00EE09C2"/>
    <w:rPr>
      <w:rFonts w:ascii="Verdana" w:hAnsi="Verdana"/>
      <w:b/>
      <w:caps/>
      <w:kern w:val="28"/>
      <w:sz w:val="24"/>
    </w:rPr>
  </w:style>
  <w:style w:type="paragraph" w:customStyle="1" w:styleId="Paragraaftitel">
    <w:name w:val="Paragraaftitel"/>
    <w:basedOn w:val="Standaard"/>
    <w:next w:val="Standaard"/>
    <w:link w:val="ParagraaftitelChar"/>
    <w:rsid w:val="00EE09C2"/>
    <w:pPr>
      <w:numPr>
        <w:ilvl w:val="1"/>
        <w:numId w:val="1"/>
      </w:numPr>
      <w:tabs>
        <w:tab w:val="left" w:pos="680"/>
        <w:tab w:val="left" w:pos="794"/>
        <w:tab w:val="left" w:pos="907"/>
      </w:tabs>
    </w:pPr>
    <w:rPr>
      <w:b/>
      <w:caps/>
    </w:rPr>
  </w:style>
  <w:style w:type="character" w:customStyle="1" w:styleId="ParagraaftitelChar">
    <w:name w:val="Paragraaftitel Char"/>
    <w:basedOn w:val="Standaardalinea-lettertype"/>
    <w:link w:val="Paragraaftitel"/>
    <w:rsid w:val="00EE09C2"/>
    <w:rPr>
      <w:rFonts w:ascii="Verdana" w:hAnsi="Verdana"/>
      <w:b/>
      <w:caps/>
      <w:kern w:val="28"/>
      <w:sz w:val="19"/>
    </w:rPr>
  </w:style>
  <w:style w:type="paragraph" w:customStyle="1" w:styleId="Subparagraaftitel">
    <w:name w:val="Subparagraaftitel"/>
    <w:basedOn w:val="Standaard"/>
    <w:next w:val="Standaard"/>
    <w:link w:val="SubparagraaftitelChar"/>
    <w:rsid w:val="00EE09C2"/>
    <w:pPr>
      <w:numPr>
        <w:ilvl w:val="2"/>
        <w:numId w:val="1"/>
      </w:numPr>
      <w:tabs>
        <w:tab w:val="left" w:pos="794"/>
        <w:tab w:val="left" w:pos="907"/>
      </w:tabs>
    </w:pPr>
    <w:rPr>
      <w:b/>
    </w:rPr>
  </w:style>
  <w:style w:type="character" w:customStyle="1" w:styleId="SubparagraaftitelChar">
    <w:name w:val="Subparagraaftitel Char"/>
    <w:basedOn w:val="Standaardalinea-lettertype"/>
    <w:link w:val="Subparagraaftitel"/>
    <w:rsid w:val="00EE09C2"/>
    <w:rPr>
      <w:rFonts w:ascii="Verdana" w:hAnsi="Verdana"/>
      <w:b/>
      <w:kern w:val="28"/>
      <w:sz w:val="19"/>
    </w:rPr>
  </w:style>
  <w:style w:type="paragraph" w:customStyle="1" w:styleId="Subsubparagraaftitel">
    <w:name w:val="Subsubparagraaftitel"/>
    <w:basedOn w:val="Standaard"/>
    <w:next w:val="Standaard"/>
    <w:link w:val="SubsubparagraaftitelChar"/>
    <w:rsid w:val="00EE09C2"/>
    <w:pPr>
      <w:numPr>
        <w:ilvl w:val="3"/>
        <w:numId w:val="1"/>
      </w:numPr>
      <w:tabs>
        <w:tab w:val="left" w:pos="680"/>
        <w:tab w:val="left" w:pos="794"/>
        <w:tab w:val="left" w:pos="907"/>
      </w:tabs>
    </w:pPr>
  </w:style>
  <w:style w:type="character" w:customStyle="1" w:styleId="SubsubparagraaftitelChar">
    <w:name w:val="Subsubparagraaftitel Char"/>
    <w:basedOn w:val="Standaardalinea-lettertype"/>
    <w:link w:val="Subsubparagraaftitel"/>
    <w:rsid w:val="00EE09C2"/>
    <w:rPr>
      <w:rFonts w:ascii="Verdana" w:hAnsi="Verdana"/>
      <w:kern w:val="28"/>
      <w:sz w:val="19"/>
    </w:rPr>
  </w:style>
  <w:style w:type="paragraph" w:customStyle="1" w:styleId="Paragraaftitelzh">
    <w:name w:val="Paragraaftitelzh"/>
    <w:basedOn w:val="Standaard"/>
    <w:next w:val="Standaard"/>
    <w:link w:val="ParagraaftitelzhChar"/>
    <w:rsid w:val="00EE09C2"/>
    <w:pPr>
      <w:numPr>
        <w:ilvl w:val="4"/>
        <w:numId w:val="1"/>
      </w:numPr>
      <w:tabs>
        <w:tab w:val="left" w:pos="680"/>
        <w:tab w:val="left" w:pos="794"/>
        <w:tab w:val="left" w:pos="907"/>
      </w:tabs>
    </w:pPr>
    <w:rPr>
      <w:b/>
      <w:caps/>
    </w:rPr>
  </w:style>
  <w:style w:type="character" w:customStyle="1" w:styleId="ParagraaftitelzhChar">
    <w:name w:val="Paragraaftitelzh Char"/>
    <w:basedOn w:val="Standaardalinea-lettertype"/>
    <w:link w:val="Paragraaftitelzh"/>
    <w:rsid w:val="00EE09C2"/>
    <w:rPr>
      <w:rFonts w:ascii="Verdana" w:hAnsi="Verdana"/>
      <w:b/>
      <w:caps/>
      <w:kern w:val="28"/>
      <w:sz w:val="19"/>
    </w:rPr>
  </w:style>
  <w:style w:type="paragraph" w:customStyle="1" w:styleId="Subparagraaftitelzh">
    <w:name w:val="Subparagraaftitelzh"/>
    <w:basedOn w:val="Standaard"/>
    <w:next w:val="Standaard"/>
    <w:link w:val="SubparagraaftitelzhChar"/>
    <w:rsid w:val="00EE09C2"/>
    <w:pPr>
      <w:numPr>
        <w:ilvl w:val="5"/>
        <w:numId w:val="1"/>
      </w:numPr>
      <w:tabs>
        <w:tab w:val="left" w:pos="680"/>
        <w:tab w:val="left" w:pos="794"/>
        <w:tab w:val="left" w:pos="907"/>
      </w:tabs>
    </w:pPr>
    <w:rPr>
      <w:b/>
    </w:rPr>
  </w:style>
  <w:style w:type="character" w:customStyle="1" w:styleId="SubparagraaftitelzhChar">
    <w:name w:val="Subparagraaftitelzh Char"/>
    <w:basedOn w:val="Standaardalinea-lettertype"/>
    <w:link w:val="Subparagraaftitelzh"/>
    <w:rsid w:val="00EE09C2"/>
    <w:rPr>
      <w:rFonts w:ascii="Verdana" w:hAnsi="Verdana"/>
      <w:b/>
      <w:kern w:val="28"/>
      <w:sz w:val="19"/>
    </w:rPr>
  </w:style>
  <w:style w:type="paragraph" w:customStyle="1" w:styleId="Subsubparagraaftitelzh">
    <w:name w:val="Subsubparagraaftitelzh"/>
    <w:basedOn w:val="Standaard"/>
    <w:next w:val="Standaard"/>
    <w:link w:val="SubsubparagraaftitelzhChar"/>
    <w:rsid w:val="00EE09C2"/>
    <w:pPr>
      <w:numPr>
        <w:ilvl w:val="6"/>
        <w:numId w:val="1"/>
      </w:numPr>
      <w:tabs>
        <w:tab w:val="left" w:pos="680"/>
        <w:tab w:val="left" w:pos="794"/>
        <w:tab w:val="left" w:pos="907"/>
      </w:tabs>
    </w:pPr>
  </w:style>
  <w:style w:type="character" w:customStyle="1" w:styleId="SubsubparagraaftitelzhChar">
    <w:name w:val="Subsubparagraaftitelzh Char"/>
    <w:basedOn w:val="Standaardalinea-lettertype"/>
    <w:link w:val="Subsubparagraaftitelzh"/>
    <w:rsid w:val="00EE09C2"/>
    <w:rPr>
      <w:rFonts w:ascii="Verdana" w:hAnsi="Verdana"/>
      <w:kern w:val="28"/>
      <w:sz w:val="19"/>
    </w:rPr>
  </w:style>
  <w:style w:type="paragraph" w:customStyle="1" w:styleId="A">
    <w:name w:val="A"/>
    <w:basedOn w:val="Standaard"/>
    <w:link w:val="AChar"/>
    <w:rsid w:val="00EE09C2"/>
    <w:pPr>
      <w:numPr>
        <w:numId w:val="2"/>
      </w:numPr>
    </w:pPr>
    <w:rPr>
      <w:b/>
      <w:color w:val="000000"/>
    </w:rPr>
  </w:style>
  <w:style w:type="character" w:customStyle="1" w:styleId="AChar">
    <w:name w:val="A Char"/>
    <w:basedOn w:val="Standaardalinea-lettertype"/>
    <w:link w:val="A"/>
    <w:rsid w:val="00EE09C2"/>
    <w:rPr>
      <w:rFonts w:ascii="Verdana" w:hAnsi="Verdana"/>
      <w:b/>
      <w:color w:val="000000"/>
      <w:kern w:val="28"/>
      <w:sz w:val="19"/>
    </w:rPr>
  </w:style>
  <w:style w:type="paragraph" w:customStyle="1" w:styleId="sA">
    <w:name w:val="sA"/>
    <w:basedOn w:val="Standaard"/>
    <w:link w:val="sAChar"/>
    <w:rsid w:val="00EE09C2"/>
    <w:pPr>
      <w:numPr>
        <w:ilvl w:val="1"/>
        <w:numId w:val="2"/>
      </w:numPr>
      <w:tabs>
        <w:tab w:val="left" w:pos="680"/>
        <w:tab w:val="left" w:pos="794"/>
        <w:tab w:val="left" w:pos="907"/>
        <w:tab w:val="left" w:pos="1020"/>
        <w:tab w:val="left" w:pos="1134"/>
        <w:tab w:val="left" w:pos="1247"/>
      </w:tabs>
    </w:pPr>
  </w:style>
  <w:style w:type="character" w:customStyle="1" w:styleId="sAChar">
    <w:name w:val="sA Char"/>
    <w:basedOn w:val="Standaardalinea-lettertype"/>
    <w:link w:val="sA"/>
    <w:rsid w:val="00EE09C2"/>
    <w:rPr>
      <w:rFonts w:ascii="Verdana" w:hAnsi="Verdana"/>
      <w:kern w:val="28"/>
      <w:sz w:val="19"/>
    </w:rPr>
  </w:style>
  <w:style w:type="paragraph" w:customStyle="1" w:styleId="ssA">
    <w:name w:val="ssA"/>
    <w:basedOn w:val="Standaard"/>
    <w:link w:val="ssAChar"/>
    <w:rsid w:val="00EE09C2"/>
    <w:pPr>
      <w:numPr>
        <w:ilvl w:val="2"/>
        <w:numId w:val="2"/>
      </w:numPr>
      <w:tabs>
        <w:tab w:val="left" w:pos="680"/>
        <w:tab w:val="left" w:pos="794"/>
        <w:tab w:val="left" w:pos="907"/>
        <w:tab w:val="left" w:pos="1020"/>
        <w:tab w:val="left" w:pos="1134"/>
        <w:tab w:val="left" w:pos="1247"/>
      </w:tabs>
    </w:pPr>
  </w:style>
  <w:style w:type="character" w:customStyle="1" w:styleId="ssAChar">
    <w:name w:val="ssA Char"/>
    <w:basedOn w:val="Standaardalinea-lettertype"/>
    <w:link w:val="ssA"/>
    <w:rsid w:val="00EE09C2"/>
    <w:rPr>
      <w:rFonts w:ascii="Verdana" w:hAnsi="Verdana"/>
      <w:kern w:val="28"/>
      <w:sz w:val="19"/>
    </w:rPr>
  </w:style>
  <w:style w:type="paragraph" w:customStyle="1" w:styleId="Awhiteline">
    <w:name w:val="A white line"/>
    <w:basedOn w:val="Standaard"/>
    <w:link w:val="AwhitelineChar"/>
    <w:rsid w:val="00EE09C2"/>
    <w:pPr>
      <w:spacing w:after="240"/>
      <w:ind w:left="567" w:hanging="567"/>
    </w:pPr>
    <w:rPr>
      <w:b/>
      <w:color w:val="000000"/>
    </w:rPr>
  </w:style>
  <w:style w:type="character" w:customStyle="1" w:styleId="AwhitelineChar">
    <w:name w:val="A white line Char"/>
    <w:basedOn w:val="Standaardalinea-lettertype"/>
    <w:link w:val="Awhiteline"/>
    <w:rsid w:val="00EE09C2"/>
    <w:rPr>
      <w:rFonts w:ascii="Verdana" w:hAnsi="Verdana"/>
      <w:b/>
      <w:color w:val="000000"/>
      <w:kern w:val="28"/>
      <w:sz w:val="19"/>
    </w:rPr>
  </w:style>
  <w:style w:type="paragraph" w:customStyle="1" w:styleId="sAwhiteline">
    <w:name w:val="sA white line"/>
    <w:basedOn w:val="Standaard"/>
    <w:link w:val="sAwhitelineChar"/>
    <w:rsid w:val="00EE09C2"/>
    <w:pPr>
      <w:tabs>
        <w:tab w:val="left" w:pos="567"/>
        <w:tab w:val="left" w:pos="680"/>
        <w:tab w:val="left" w:pos="794"/>
        <w:tab w:val="left" w:pos="907"/>
        <w:tab w:val="left" w:pos="1020"/>
        <w:tab w:val="left" w:pos="1134"/>
        <w:tab w:val="left" w:pos="1247"/>
      </w:tabs>
      <w:spacing w:after="240"/>
      <w:ind w:left="567" w:hanging="567"/>
    </w:pPr>
  </w:style>
  <w:style w:type="character" w:customStyle="1" w:styleId="sAwhitelineChar">
    <w:name w:val="sA white line Char"/>
    <w:basedOn w:val="Standaardalinea-lettertype"/>
    <w:link w:val="sAwhiteline"/>
    <w:rsid w:val="00EE09C2"/>
    <w:rPr>
      <w:rFonts w:ascii="Verdana" w:hAnsi="Verdana"/>
      <w:kern w:val="28"/>
      <w:sz w:val="19"/>
    </w:rPr>
  </w:style>
  <w:style w:type="paragraph" w:customStyle="1" w:styleId="OVKAwhiteline">
    <w:name w:val="OVK A white line"/>
    <w:basedOn w:val="Standaard"/>
    <w:link w:val="OVKAwhitelineChar"/>
    <w:rsid w:val="00EE09C2"/>
    <w:pPr>
      <w:spacing w:after="240"/>
      <w:ind w:left="567" w:hanging="567"/>
    </w:pPr>
    <w:rPr>
      <w:b/>
      <w:color w:val="000000"/>
    </w:rPr>
  </w:style>
  <w:style w:type="character" w:customStyle="1" w:styleId="OVKAwhitelineChar">
    <w:name w:val="OVK A white line Char"/>
    <w:basedOn w:val="Standaardalinea-lettertype"/>
    <w:link w:val="OVKAwhiteline"/>
    <w:rsid w:val="00EE09C2"/>
    <w:rPr>
      <w:rFonts w:ascii="Verdana" w:hAnsi="Verdana"/>
      <w:b/>
      <w:color w:val="000000"/>
      <w:kern w:val="28"/>
      <w:sz w:val="19"/>
    </w:rPr>
  </w:style>
  <w:style w:type="paragraph" w:customStyle="1" w:styleId="OVKsAwhiteline">
    <w:name w:val="OVK sA white line"/>
    <w:basedOn w:val="Standaard"/>
    <w:link w:val="OVKsAwhitelineChar"/>
    <w:rsid w:val="00EE09C2"/>
    <w:pPr>
      <w:tabs>
        <w:tab w:val="left" w:pos="567"/>
        <w:tab w:val="left" w:pos="680"/>
        <w:tab w:val="left" w:pos="794"/>
        <w:tab w:val="left" w:pos="907"/>
        <w:tab w:val="left" w:pos="1020"/>
        <w:tab w:val="left" w:pos="1134"/>
        <w:tab w:val="left" w:pos="1247"/>
      </w:tabs>
      <w:spacing w:after="240"/>
      <w:ind w:left="567" w:hanging="567"/>
    </w:pPr>
  </w:style>
  <w:style w:type="character" w:customStyle="1" w:styleId="OVKsAwhitelineChar">
    <w:name w:val="OVK sA white line Char"/>
    <w:basedOn w:val="Standaardalinea-lettertype"/>
    <w:link w:val="OVKsAwhiteline"/>
    <w:rsid w:val="00EE09C2"/>
    <w:rPr>
      <w:rFonts w:ascii="Verdana" w:hAnsi="Verdana"/>
      <w:kern w:val="28"/>
      <w:sz w:val="19"/>
    </w:rPr>
  </w:style>
  <w:style w:type="paragraph" w:customStyle="1" w:styleId="OVKA">
    <w:name w:val="OVK A"/>
    <w:basedOn w:val="Standaard"/>
    <w:link w:val="OVKAChar"/>
    <w:rsid w:val="00EE09C2"/>
    <w:pPr>
      <w:ind w:left="567" w:hanging="567"/>
    </w:pPr>
    <w:rPr>
      <w:b/>
      <w:color w:val="000000"/>
    </w:rPr>
  </w:style>
  <w:style w:type="character" w:customStyle="1" w:styleId="OVKAChar">
    <w:name w:val="OVK A Char"/>
    <w:basedOn w:val="Standaardalinea-lettertype"/>
    <w:link w:val="OVKA"/>
    <w:rsid w:val="00EE09C2"/>
    <w:rPr>
      <w:rFonts w:ascii="Verdana" w:hAnsi="Verdana"/>
      <w:b/>
      <w:color w:val="000000"/>
      <w:kern w:val="28"/>
      <w:sz w:val="19"/>
    </w:rPr>
  </w:style>
  <w:style w:type="paragraph" w:customStyle="1" w:styleId="OVKsA">
    <w:name w:val="OVK sA"/>
    <w:basedOn w:val="Standaard"/>
    <w:link w:val="OVKsAChar"/>
    <w:rsid w:val="00EE09C2"/>
    <w:pPr>
      <w:tabs>
        <w:tab w:val="left" w:pos="567"/>
        <w:tab w:val="left" w:pos="680"/>
        <w:tab w:val="left" w:pos="794"/>
        <w:tab w:val="left" w:pos="907"/>
        <w:tab w:val="left" w:pos="1020"/>
        <w:tab w:val="left" w:pos="1134"/>
        <w:tab w:val="left" w:pos="1247"/>
      </w:tabs>
      <w:ind w:left="567" w:hanging="567"/>
    </w:pPr>
  </w:style>
  <w:style w:type="character" w:customStyle="1" w:styleId="OVKsAChar">
    <w:name w:val="OVK sA Char"/>
    <w:basedOn w:val="Standaardalinea-lettertype"/>
    <w:link w:val="OVKsA"/>
    <w:rsid w:val="00EE09C2"/>
    <w:rPr>
      <w:rFonts w:ascii="Verdana" w:hAnsi="Verdana"/>
      <w:kern w:val="28"/>
      <w:sz w:val="19"/>
    </w:rPr>
  </w:style>
  <w:style w:type="paragraph" w:customStyle="1" w:styleId="OVKOpsommingA">
    <w:name w:val="OVKOpsommingA"/>
    <w:basedOn w:val="Standaard"/>
    <w:link w:val="OVKOpsommingAChar"/>
    <w:rsid w:val="00EE09C2"/>
    <w:pPr>
      <w:numPr>
        <w:ilvl w:val="2"/>
        <w:numId w:val="3"/>
      </w:numPr>
    </w:pPr>
  </w:style>
  <w:style w:type="character" w:customStyle="1" w:styleId="OVKOpsommingAChar">
    <w:name w:val="OVKOpsommingA Char"/>
    <w:basedOn w:val="Standaardalinea-lettertype"/>
    <w:link w:val="OVKOpsommingA"/>
    <w:rsid w:val="00EE09C2"/>
    <w:rPr>
      <w:rFonts w:ascii="Verdana" w:hAnsi="Verdana"/>
      <w:kern w:val="28"/>
      <w:sz w:val="19"/>
    </w:rPr>
  </w:style>
  <w:style w:type="paragraph" w:customStyle="1" w:styleId="OVKOpsommingI">
    <w:name w:val="OVKOpsommingI"/>
    <w:basedOn w:val="Standaard"/>
    <w:link w:val="OVKOpsommingIChar"/>
    <w:rsid w:val="00EE09C2"/>
    <w:pPr>
      <w:numPr>
        <w:ilvl w:val="3"/>
        <w:numId w:val="3"/>
      </w:numPr>
    </w:pPr>
  </w:style>
  <w:style w:type="character" w:customStyle="1" w:styleId="OVKOpsommingIChar">
    <w:name w:val="OVKOpsommingI Char"/>
    <w:basedOn w:val="Standaardalinea-lettertype"/>
    <w:link w:val="OVKOpsommingI"/>
    <w:rsid w:val="00EE09C2"/>
    <w:rPr>
      <w:rFonts w:ascii="Verdana" w:hAnsi="Verdana"/>
      <w:kern w:val="28"/>
      <w:sz w:val="19"/>
    </w:rPr>
  </w:style>
  <w:style w:type="paragraph" w:customStyle="1" w:styleId="OVKOpsommingAwhiteline">
    <w:name w:val="OVKOpsommingA white line"/>
    <w:basedOn w:val="Standaard"/>
    <w:link w:val="OVKOpsommingAwhitelineChar"/>
    <w:rsid w:val="00EE09C2"/>
    <w:pPr>
      <w:numPr>
        <w:numId w:val="4"/>
      </w:numPr>
      <w:spacing w:after="240"/>
    </w:pPr>
  </w:style>
  <w:style w:type="character" w:customStyle="1" w:styleId="OVKOpsommingAwhitelineChar">
    <w:name w:val="OVKOpsommingA white line Char"/>
    <w:basedOn w:val="Standaardalinea-lettertype"/>
    <w:link w:val="OVKOpsommingAwhiteline"/>
    <w:rsid w:val="00EE09C2"/>
    <w:rPr>
      <w:rFonts w:ascii="Verdana" w:hAnsi="Verdana"/>
      <w:kern w:val="28"/>
      <w:sz w:val="19"/>
    </w:rPr>
  </w:style>
  <w:style w:type="paragraph" w:customStyle="1" w:styleId="OVKOpsommingIwhiteline">
    <w:name w:val="OVKOpsommingI white line"/>
    <w:basedOn w:val="Standaard"/>
    <w:link w:val="OVKOpsommingIwhitelineChar"/>
    <w:rsid w:val="00EE09C2"/>
    <w:pPr>
      <w:numPr>
        <w:ilvl w:val="1"/>
        <w:numId w:val="4"/>
      </w:numPr>
      <w:spacing w:after="240"/>
    </w:pPr>
  </w:style>
  <w:style w:type="character" w:customStyle="1" w:styleId="OVKOpsommingIwhitelineChar">
    <w:name w:val="OVKOpsommingI white line Char"/>
    <w:basedOn w:val="Standaardalinea-lettertype"/>
    <w:link w:val="OVKOpsommingIwhiteline"/>
    <w:rsid w:val="00EE09C2"/>
    <w:rPr>
      <w:rFonts w:ascii="Verdana" w:hAnsi="Verdana"/>
      <w:kern w:val="28"/>
      <w:sz w:val="19"/>
    </w:rPr>
  </w:style>
  <w:style w:type="paragraph" w:customStyle="1" w:styleId="Bijlagen">
    <w:name w:val="Bijlage(n)"/>
    <w:basedOn w:val="Standaard"/>
    <w:link w:val="BijlagenChar"/>
    <w:rsid w:val="00EE09C2"/>
    <w:pPr>
      <w:numPr>
        <w:numId w:val="5"/>
      </w:numPr>
      <w:spacing w:after="680"/>
    </w:pPr>
    <w:rPr>
      <w:b/>
      <w:caps/>
    </w:rPr>
  </w:style>
  <w:style w:type="character" w:customStyle="1" w:styleId="BijlagenChar">
    <w:name w:val="Bijlage(n) Char"/>
    <w:basedOn w:val="Standaardalinea-lettertype"/>
    <w:link w:val="Bijlagen"/>
    <w:rsid w:val="00EE09C2"/>
    <w:rPr>
      <w:rFonts w:ascii="Verdana" w:hAnsi="Verdana"/>
      <w:b/>
      <w:caps/>
      <w:kern w:val="28"/>
      <w:sz w:val="19"/>
    </w:rPr>
  </w:style>
  <w:style w:type="paragraph" w:customStyle="1" w:styleId="Hoofdstuktitelzondercijfer">
    <w:name w:val="Hoofdstuktitel (zonder cijfer)"/>
    <w:basedOn w:val="Standaard"/>
    <w:next w:val="Standaard"/>
    <w:link w:val="HoofdstuktitelzondercijferChar"/>
    <w:rsid w:val="00EE09C2"/>
    <w:pPr>
      <w:pageBreakBefore/>
      <w:spacing w:after="600"/>
    </w:pPr>
    <w:rPr>
      <w:b/>
      <w:caps/>
      <w:sz w:val="24"/>
    </w:rPr>
  </w:style>
  <w:style w:type="character" w:customStyle="1" w:styleId="HoofdstuktitelzondercijferChar">
    <w:name w:val="Hoofdstuktitel (zonder cijfer) Char"/>
    <w:basedOn w:val="Standaardalinea-lettertype"/>
    <w:link w:val="Hoofdstuktitelzondercijfer"/>
    <w:rsid w:val="00EE09C2"/>
    <w:rPr>
      <w:rFonts w:ascii="Verdana" w:hAnsi="Verdana"/>
      <w:b/>
      <w:caps/>
      <w:kern w:val="28"/>
      <w:sz w:val="24"/>
    </w:rPr>
  </w:style>
  <w:style w:type="paragraph" w:customStyle="1" w:styleId="Paragraaftitelzondercijfer">
    <w:name w:val="Paragraaftitel (zonder cijfer)"/>
    <w:basedOn w:val="Standaard"/>
    <w:next w:val="Standaard"/>
    <w:link w:val="ParagraaftitelzondercijferChar"/>
    <w:rsid w:val="00EE09C2"/>
    <w:rPr>
      <w:b/>
      <w:caps/>
    </w:rPr>
  </w:style>
  <w:style w:type="character" w:customStyle="1" w:styleId="ParagraaftitelzondercijferChar">
    <w:name w:val="Paragraaftitel (zonder cijfer) Char"/>
    <w:basedOn w:val="Standaardalinea-lettertype"/>
    <w:link w:val="Paragraaftitelzondercijfer"/>
    <w:rsid w:val="00EE09C2"/>
    <w:rPr>
      <w:rFonts w:ascii="Verdana" w:hAnsi="Verdana"/>
      <w:b/>
      <w:caps/>
      <w:kern w:val="28"/>
      <w:sz w:val="19"/>
    </w:rPr>
  </w:style>
  <w:style w:type="paragraph" w:customStyle="1" w:styleId="Subparagraaftitelzondercijfer">
    <w:name w:val="Subparagraaftitel (zonder cijfer)"/>
    <w:basedOn w:val="Standaard"/>
    <w:next w:val="Standaard"/>
    <w:link w:val="SubparagraaftitelzondercijferChar"/>
    <w:rsid w:val="00EE09C2"/>
    <w:rPr>
      <w:b/>
    </w:rPr>
  </w:style>
  <w:style w:type="character" w:customStyle="1" w:styleId="SubparagraaftitelzondercijferChar">
    <w:name w:val="Subparagraaftitel (zonder cijfer) Char"/>
    <w:basedOn w:val="Standaardalinea-lettertype"/>
    <w:link w:val="Subparagraaftitelzondercijfer"/>
    <w:rsid w:val="00EE09C2"/>
    <w:rPr>
      <w:rFonts w:ascii="Verdana" w:hAnsi="Verdana"/>
      <w:b/>
      <w:kern w:val="28"/>
      <w:sz w:val="19"/>
    </w:rPr>
  </w:style>
  <w:style w:type="paragraph" w:customStyle="1" w:styleId="Subsubparagraaftitelzondercijfer">
    <w:name w:val="Subsubparagraaftitel (zonder cijfer)"/>
    <w:basedOn w:val="Standaard"/>
    <w:next w:val="Standaard"/>
    <w:link w:val="SubsubparagraaftitelzondercijferChar"/>
    <w:rsid w:val="00EE09C2"/>
    <w:pPr>
      <w:tabs>
        <w:tab w:val="left" w:pos="680"/>
        <w:tab w:val="left" w:pos="794"/>
        <w:tab w:val="left" w:pos="907"/>
        <w:tab w:val="left" w:pos="1020"/>
        <w:tab w:val="left" w:pos="1134"/>
        <w:tab w:val="left" w:pos="1247"/>
      </w:tabs>
    </w:pPr>
  </w:style>
  <w:style w:type="character" w:customStyle="1" w:styleId="SubsubparagraaftitelzondercijferChar">
    <w:name w:val="Subsubparagraaftitel (zonder cijfer) Char"/>
    <w:basedOn w:val="Standaardalinea-lettertype"/>
    <w:link w:val="Subsubparagraaftitelzondercijfer"/>
    <w:rsid w:val="00EE09C2"/>
    <w:rPr>
      <w:rFonts w:ascii="Verdana" w:hAnsi="Verdana"/>
      <w:kern w:val="28"/>
      <w:sz w:val="19"/>
    </w:rPr>
  </w:style>
  <w:style w:type="paragraph" w:customStyle="1" w:styleId="ProcesstukParagraaf">
    <w:name w:val="ProcesstukParagraaf"/>
    <w:basedOn w:val="Standaard"/>
    <w:link w:val="ProcesstukParagraafChar"/>
    <w:rsid w:val="00EE09C2"/>
    <w:pPr>
      <w:numPr>
        <w:numId w:val="6"/>
      </w:numPr>
      <w:spacing w:after="240"/>
    </w:pPr>
    <w:rPr>
      <w:b/>
      <w:caps/>
    </w:rPr>
  </w:style>
  <w:style w:type="character" w:customStyle="1" w:styleId="ProcesstukParagraafChar">
    <w:name w:val="ProcesstukParagraaf Char"/>
    <w:basedOn w:val="Standaardalinea-lettertype"/>
    <w:link w:val="ProcesstukParagraaf"/>
    <w:rsid w:val="00EE09C2"/>
    <w:rPr>
      <w:rFonts w:ascii="Verdana" w:hAnsi="Verdana"/>
      <w:b/>
      <w:caps/>
      <w:kern w:val="28"/>
      <w:sz w:val="19"/>
    </w:rPr>
  </w:style>
  <w:style w:type="paragraph" w:customStyle="1" w:styleId="ProcesstukSubparagraaf">
    <w:name w:val="ProcesstukSubparagraaf"/>
    <w:basedOn w:val="Standaard"/>
    <w:link w:val="ProcesstukSubparagraafChar"/>
    <w:rsid w:val="00EE09C2"/>
    <w:pPr>
      <w:numPr>
        <w:ilvl w:val="1"/>
        <w:numId w:val="6"/>
      </w:numPr>
      <w:spacing w:after="240"/>
    </w:pPr>
    <w:rPr>
      <w:b/>
      <w:caps/>
    </w:rPr>
  </w:style>
  <w:style w:type="character" w:customStyle="1" w:styleId="ProcesstukSubparagraafChar">
    <w:name w:val="ProcesstukSubparagraaf Char"/>
    <w:basedOn w:val="Standaardalinea-lettertype"/>
    <w:link w:val="ProcesstukSubparagraaf"/>
    <w:rsid w:val="00EE09C2"/>
    <w:rPr>
      <w:rFonts w:ascii="Verdana" w:hAnsi="Verdana"/>
      <w:b/>
      <w:caps/>
      <w:kern w:val="28"/>
      <w:sz w:val="19"/>
    </w:rPr>
  </w:style>
  <w:style w:type="paragraph" w:customStyle="1" w:styleId="ProcesstukSubsubparagraaf">
    <w:name w:val="ProcesstukSubsubparagraaf"/>
    <w:basedOn w:val="Standaard"/>
    <w:link w:val="ProcesstukSubsubparagraafChar"/>
    <w:rsid w:val="00EE09C2"/>
    <w:pPr>
      <w:numPr>
        <w:ilvl w:val="2"/>
        <w:numId w:val="6"/>
      </w:numPr>
      <w:tabs>
        <w:tab w:val="left" w:pos="680"/>
        <w:tab w:val="left" w:pos="794"/>
        <w:tab w:val="left" w:pos="907"/>
        <w:tab w:val="left" w:pos="1020"/>
        <w:tab w:val="left" w:pos="1134"/>
        <w:tab w:val="left" w:pos="1247"/>
      </w:tabs>
      <w:spacing w:after="240"/>
    </w:pPr>
  </w:style>
  <w:style w:type="character" w:customStyle="1" w:styleId="ProcesstukSubsubparagraafChar">
    <w:name w:val="ProcesstukSubsubparagraaf Char"/>
    <w:basedOn w:val="Standaardalinea-lettertype"/>
    <w:link w:val="ProcesstukSubsubparagraaf"/>
    <w:rsid w:val="00EE09C2"/>
    <w:rPr>
      <w:rFonts w:ascii="Verdana" w:hAnsi="Verdana"/>
      <w:kern w:val="28"/>
      <w:sz w:val="19"/>
    </w:rPr>
  </w:style>
  <w:style w:type="paragraph" w:customStyle="1" w:styleId="ProcesstukSubsubparagraafA">
    <w:name w:val="ProcesstukSubsubparagraafA"/>
    <w:basedOn w:val="Standaard"/>
    <w:link w:val="ProcesstukSubsubparagraafAChar"/>
    <w:rsid w:val="00EE09C2"/>
    <w:pPr>
      <w:numPr>
        <w:ilvl w:val="3"/>
        <w:numId w:val="6"/>
      </w:numPr>
      <w:spacing w:after="240"/>
    </w:pPr>
  </w:style>
  <w:style w:type="character" w:customStyle="1" w:styleId="ProcesstukSubsubparagraafAChar">
    <w:name w:val="ProcesstukSubsubparagraafA Char"/>
    <w:basedOn w:val="Standaardalinea-lettertype"/>
    <w:link w:val="ProcesstukSubsubparagraafA"/>
    <w:rsid w:val="00EE09C2"/>
    <w:rPr>
      <w:rFonts w:ascii="Verdana" w:hAnsi="Verdana"/>
      <w:kern w:val="28"/>
      <w:sz w:val="19"/>
    </w:rPr>
  </w:style>
  <w:style w:type="paragraph" w:customStyle="1" w:styleId="ProcesstukSubsubparagraafI">
    <w:name w:val="ProcesstukSubsubparagraafI"/>
    <w:basedOn w:val="Standaard"/>
    <w:link w:val="ProcesstukSubsubparagraafIChar"/>
    <w:rsid w:val="00EE09C2"/>
    <w:pPr>
      <w:numPr>
        <w:ilvl w:val="4"/>
        <w:numId w:val="6"/>
      </w:numPr>
      <w:spacing w:after="240"/>
    </w:pPr>
  </w:style>
  <w:style w:type="character" w:customStyle="1" w:styleId="ProcesstukSubsubparagraafIChar">
    <w:name w:val="ProcesstukSubsubparagraafI Char"/>
    <w:basedOn w:val="Standaardalinea-lettertype"/>
    <w:link w:val="ProcesstukSubsubparagraafI"/>
    <w:rsid w:val="00EE09C2"/>
    <w:rPr>
      <w:rFonts w:ascii="Verdana" w:hAnsi="Verdana"/>
      <w:kern w:val="28"/>
      <w:sz w:val="19"/>
    </w:rPr>
  </w:style>
  <w:style w:type="paragraph" w:customStyle="1" w:styleId="Schedule">
    <w:name w:val="Schedule"/>
    <w:basedOn w:val="Standaard"/>
    <w:link w:val="ScheduleChar"/>
    <w:rsid w:val="00EE09C2"/>
    <w:pPr>
      <w:numPr>
        <w:numId w:val="7"/>
      </w:numPr>
      <w:spacing w:after="680"/>
    </w:pPr>
    <w:rPr>
      <w:b/>
      <w:caps/>
    </w:rPr>
  </w:style>
  <w:style w:type="character" w:customStyle="1" w:styleId="ScheduleChar">
    <w:name w:val="Schedule Char"/>
    <w:basedOn w:val="Standaardalinea-lettertype"/>
    <w:link w:val="Schedule"/>
    <w:rsid w:val="00EE09C2"/>
    <w:rPr>
      <w:rFonts w:ascii="Verdana" w:hAnsi="Verdana"/>
      <w:b/>
      <w:caps/>
      <w:kern w:val="28"/>
      <w:sz w:val="19"/>
    </w:rPr>
  </w:style>
  <w:style w:type="paragraph" w:customStyle="1" w:styleId="Annex">
    <w:name w:val="Annex"/>
    <w:basedOn w:val="Standaard"/>
    <w:link w:val="AnnexChar"/>
    <w:rsid w:val="00EE09C2"/>
    <w:pPr>
      <w:numPr>
        <w:ilvl w:val="1"/>
        <w:numId w:val="7"/>
      </w:numPr>
      <w:spacing w:after="680"/>
    </w:pPr>
    <w:rPr>
      <w:b/>
      <w:caps/>
    </w:rPr>
  </w:style>
  <w:style w:type="character" w:customStyle="1" w:styleId="AnnexChar">
    <w:name w:val="Annex Char"/>
    <w:basedOn w:val="Standaardalinea-lettertype"/>
    <w:link w:val="Annex"/>
    <w:rsid w:val="00EE09C2"/>
    <w:rPr>
      <w:rFonts w:ascii="Verdana" w:hAnsi="Verdana"/>
      <w:b/>
      <w:caps/>
      <w:kern w:val="28"/>
      <w:sz w:val="19"/>
    </w:rPr>
  </w:style>
  <w:style w:type="paragraph" w:customStyle="1" w:styleId="OVKpartijen">
    <w:name w:val="OVK partijen"/>
    <w:basedOn w:val="Standaard"/>
    <w:link w:val="OVKpartijenChar"/>
    <w:rsid w:val="00EE09C2"/>
    <w:pPr>
      <w:spacing w:after="240"/>
      <w:ind w:left="567" w:hanging="567"/>
    </w:pPr>
    <w:rPr>
      <w:color w:val="000000"/>
    </w:rPr>
  </w:style>
  <w:style w:type="character" w:customStyle="1" w:styleId="OVKpartijenChar">
    <w:name w:val="OVK partijen Char"/>
    <w:basedOn w:val="Standaardalinea-lettertype"/>
    <w:link w:val="OVKpartijen"/>
    <w:rsid w:val="00EE09C2"/>
    <w:rPr>
      <w:rFonts w:ascii="Verdana" w:hAnsi="Verdana"/>
      <w:color w:val="000000"/>
      <w:kern w:val="28"/>
      <w:sz w:val="19"/>
    </w:rPr>
  </w:style>
  <w:style w:type="paragraph" w:customStyle="1" w:styleId="OVKHRpartijen">
    <w:name w:val="OVK HR partijen"/>
    <w:basedOn w:val="Standaard"/>
    <w:link w:val="OVKHRpartijenChar"/>
    <w:rsid w:val="00EE09C2"/>
    <w:pPr>
      <w:ind w:left="567" w:hanging="567"/>
    </w:pPr>
    <w:rPr>
      <w:color w:val="000000"/>
    </w:rPr>
  </w:style>
  <w:style w:type="character" w:customStyle="1" w:styleId="OVKHRpartijenChar">
    <w:name w:val="OVK HR partijen Char"/>
    <w:basedOn w:val="Standaardalinea-lettertype"/>
    <w:link w:val="OVKHRpartijen"/>
    <w:rsid w:val="00EE09C2"/>
    <w:rPr>
      <w:rFonts w:ascii="Verdana" w:hAnsi="Verdana"/>
      <w:color w:val="000000"/>
      <w:kern w:val="28"/>
      <w:sz w:val="19"/>
    </w:rPr>
  </w:style>
  <w:style w:type="paragraph" w:customStyle="1" w:styleId="OVKoverwegingen">
    <w:name w:val="OVK overwegingen"/>
    <w:basedOn w:val="Standaard"/>
    <w:link w:val="OVKoverwegingenChar"/>
    <w:rsid w:val="00EE09C2"/>
    <w:pPr>
      <w:spacing w:after="240"/>
      <w:ind w:left="567" w:hanging="567"/>
    </w:pPr>
    <w:rPr>
      <w:color w:val="000000"/>
    </w:rPr>
  </w:style>
  <w:style w:type="character" w:customStyle="1" w:styleId="OVKoverwegingenChar">
    <w:name w:val="OVK overwegingen Char"/>
    <w:basedOn w:val="Standaardalinea-lettertype"/>
    <w:link w:val="OVKoverwegingen"/>
    <w:rsid w:val="00EE09C2"/>
    <w:rPr>
      <w:rFonts w:ascii="Verdana" w:hAnsi="Verdana"/>
      <w:color w:val="000000"/>
      <w:kern w:val="28"/>
      <w:sz w:val="19"/>
    </w:rPr>
  </w:style>
  <w:style w:type="paragraph" w:customStyle="1" w:styleId="OVKHRoverwegingen">
    <w:name w:val="OVK HR overwegingen"/>
    <w:basedOn w:val="Standaard"/>
    <w:link w:val="OVKHRoverwegingenChar"/>
    <w:rsid w:val="00EE09C2"/>
    <w:pPr>
      <w:ind w:left="567" w:hanging="567"/>
    </w:pPr>
    <w:rPr>
      <w:color w:val="000000"/>
    </w:rPr>
  </w:style>
  <w:style w:type="character" w:customStyle="1" w:styleId="OVKHRoverwegingenChar">
    <w:name w:val="OVK HR overwegingen Char"/>
    <w:basedOn w:val="Standaardalinea-lettertype"/>
    <w:link w:val="OVKHRoverwegingen"/>
    <w:rsid w:val="00EE09C2"/>
    <w:rPr>
      <w:rFonts w:ascii="Verdana" w:hAnsi="Verdana"/>
      <w:color w:val="000000"/>
      <w:kern w:val="28"/>
      <w:sz w:val="19"/>
    </w:rPr>
  </w:style>
  <w:style w:type="character" w:styleId="Hyperlink">
    <w:name w:val="Hyperlink"/>
    <w:basedOn w:val="Standaardalinea-lettertype"/>
    <w:uiPriority w:val="99"/>
    <w:unhideWhenUsed/>
    <w:rsid w:val="00522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joj.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joj.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Karens</dc:creator>
  <cp:keywords/>
  <dc:description/>
  <cp:lastModifiedBy>Jacco Karens</cp:lastModifiedBy>
  <cp:revision>2</cp:revision>
  <dcterms:created xsi:type="dcterms:W3CDTF">2018-07-24T07:25:00Z</dcterms:created>
  <dcterms:modified xsi:type="dcterms:W3CDTF">2018-07-24T07:25:00Z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AT/159753.1</vt:lpwstr>
  </property>
</Properties>
</file>